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CC43" w14:textId="0ABF2946" w:rsidR="004C535F" w:rsidRDefault="004C535F" w:rsidP="00924C58">
      <w:pPr>
        <w:rPr>
          <w:rFonts w:ascii="Sitka Display" w:hAnsi="Sitka Display" w:cs="Consolas"/>
          <w:sz w:val="36"/>
          <w:szCs w:val="36"/>
        </w:rPr>
      </w:pPr>
      <w:r>
        <w:rPr>
          <w:rFonts w:ascii="Sitka Display" w:hAnsi="Sitka Display" w:cs="Consolas"/>
          <w:sz w:val="36"/>
          <w:szCs w:val="36"/>
        </w:rPr>
        <w:t xml:space="preserve">  </w:t>
      </w:r>
    </w:p>
    <w:p w14:paraId="09CDD157" w14:textId="77777777" w:rsidR="004C535F" w:rsidRPr="004C535F" w:rsidRDefault="004C535F" w:rsidP="00924C58">
      <w:pPr>
        <w:rPr>
          <w:rFonts w:ascii="Sitka Display" w:hAnsi="Sitka Display" w:cs="Consolas"/>
          <w:sz w:val="16"/>
          <w:szCs w:val="16"/>
        </w:rPr>
      </w:pPr>
    </w:p>
    <w:p w14:paraId="1E5F1300" w14:textId="5ED9959A" w:rsidR="00924C58" w:rsidRPr="004C535F" w:rsidRDefault="00924C58" w:rsidP="004C535F">
      <w:pPr>
        <w:jc w:val="center"/>
        <w:rPr>
          <w:rFonts w:ascii="Georgia" w:hAnsi="Georgia" w:cs="Arial"/>
          <w:b/>
          <w:bCs/>
          <w:color w:val="2F5496" w:themeColor="accent1" w:themeShade="BF"/>
          <w:sz w:val="78"/>
          <w:szCs w:val="78"/>
          <w:u w:val="single"/>
        </w:rPr>
      </w:pPr>
      <w:r w:rsidRPr="004C535F">
        <w:rPr>
          <w:rFonts w:ascii="Georgia" w:hAnsi="Georgia" w:cs="Arial"/>
          <w:b/>
          <w:bCs/>
          <w:color w:val="2F5496" w:themeColor="accent1" w:themeShade="BF"/>
          <w:sz w:val="78"/>
          <w:szCs w:val="78"/>
          <w:u w:val="single"/>
        </w:rPr>
        <w:t>VODA DĚLÁ KRAJINU</w:t>
      </w:r>
    </w:p>
    <w:p w14:paraId="14A45687" w14:textId="32E705B0" w:rsidR="004C535F" w:rsidRDefault="004C535F" w:rsidP="00CA011B">
      <w:pPr>
        <w:jc w:val="center"/>
        <w:rPr>
          <w:rFonts w:ascii="Georgia" w:hAnsi="Georgia" w:cs="Arial"/>
          <w:b/>
          <w:bCs/>
          <w:sz w:val="16"/>
          <w:szCs w:val="16"/>
        </w:rPr>
      </w:pPr>
    </w:p>
    <w:p w14:paraId="0A001C79" w14:textId="77777777" w:rsidR="004C535F" w:rsidRPr="004C535F" w:rsidRDefault="004C535F" w:rsidP="00CA011B">
      <w:pPr>
        <w:jc w:val="center"/>
        <w:rPr>
          <w:rFonts w:ascii="Georgia" w:hAnsi="Georgia" w:cs="Arial"/>
          <w:b/>
          <w:bCs/>
          <w:sz w:val="16"/>
          <w:szCs w:val="16"/>
        </w:rPr>
      </w:pPr>
    </w:p>
    <w:p w14:paraId="15C8BA80" w14:textId="5C4D1826" w:rsidR="00CA011B" w:rsidRPr="00CA011B" w:rsidRDefault="00924C58" w:rsidP="00CA011B">
      <w:pPr>
        <w:jc w:val="center"/>
        <w:rPr>
          <w:rFonts w:ascii="Georgia" w:hAnsi="Georgia" w:cs="Arial"/>
          <w:b/>
          <w:bCs/>
        </w:rPr>
      </w:pPr>
      <w:r w:rsidRPr="00924C58">
        <w:rPr>
          <w:rFonts w:ascii="Georgia" w:hAnsi="Georgia" w:cs="Arial"/>
          <w:b/>
          <w:bCs/>
          <w:sz w:val="44"/>
          <w:szCs w:val="44"/>
        </w:rPr>
        <w:t>26.09.2026 | 10:00 - 13:00</w:t>
      </w:r>
      <w:r w:rsidRPr="00924C58">
        <w:rPr>
          <w:rFonts w:ascii="Georgia" w:hAnsi="Georgia" w:cs="Arial"/>
          <w:b/>
          <w:bCs/>
          <w:sz w:val="32"/>
          <w:szCs w:val="32"/>
        </w:rPr>
        <w:br/>
      </w:r>
      <w:r w:rsidRPr="00CA011B">
        <w:rPr>
          <w:rFonts w:ascii="Georgia" w:hAnsi="Georgia" w:cs="Arial"/>
          <w:b/>
          <w:bCs/>
          <w:color w:val="C00000"/>
          <w:sz w:val="72"/>
          <w:szCs w:val="72"/>
        </w:rPr>
        <w:t>Hora sv. Václava</w:t>
      </w:r>
      <w:r w:rsidRPr="00924C58">
        <w:rPr>
          <w:rFonts w:ascii="Georgia" w:hAnsi="Georgia" w:cs="Arial"/>
          <w:sz w:val="32"/>
          <w:szCs w:val="32"/>
        </w:rPr>
        <w:br/>
      </w:r>
      <w:r w:rsidRPr="00CA011B">
        <w:rPr>
          <w:rFonts w:ascii="Georgia" w:hAnsi="Georgia" w:cs="Arial"/>
          <w:b/>
          <w:bCs/>
        </w:rPr>
        <w:t xml:space="preserve">Centrum </w:t>
      </w:r>
      <w:proofErr w:type="spellStart"/>
      <w:r w:rsidRPr="00CA011B">
        <w:rPr>
          <w:rFonts w:ascii="Georgia" w:hAnsi="Georgia" w:cs="Arial"/>
          <w:b/>
          <w:bCs/>
        </w:rPr>
        <w:t>Bavaria</w:t>
      </w:r>
      <w:proofErr w:type="spellEnd"/>
      <w:r w:rsidRPr="00CA011B">
        <w:rPr>
          <w:rFonts w:ascii="Georgia" w:hAnsi="Georgia" w:cs="Arial"/>
          <w:b/>
          <w:bCs/>
        </w:rPr>
        <w:t xml:space="preserve"> Bohemia</w:t>
      </w:r>
      <w:r w:rsidR="00CA011B" w:rsidRPr="00CA011B">
        <w:rPr>
          <w:rFonts w:ascii="Georgia" w:hAnsi="Georgia" w:cs="Arial"/>
          <w:b/>
          <w:bCs/>
        </w:rPr>
        <w:t xml:space="preserve">, </w:t>
      </w:r>
      <w:r w:rsidRPr="00CA011B">
        <w:rPr>
          <w:rFonts w:ascii="Georgia" w:hAnsi="Georgia" w:cs="Arial"/>
          <w:b/>
          <w:bCs/>
        </w:rPr>
        <w:t>ob</w:t>
      </w:r>
      <w:r w:rsidR="00CA011B" w:rsidRPr="00CA011B">
        <w:rPr>
          <w:rFonts w:ascii="Georgia" w:hAnsi="Georgia" w:cs="Arial"/>
          <w:b/>
          <w:bCs/>
        </w:rPr>
        <w:t>ec</w:t>
      </w:r>
      <w:r w:rsidRPr="00CA011B">
        <w:rPr>
          <w:rFonts w:ascii="Georgia" w:hAnsi="Georgia" w:cs="Arial"/>
          <w:b/>
          <w:bCs/>
        </w:rPr>
        <w:t xml:space="preserve"> Hora sv. Václava a Mikroregion Dobrohost </w:t>
      </w:r>
    </w:p>
    <w:p w14:paraId="223CCEFC" w14:textId="37E4A656" w:rsidR="00CA011B" w:rsidRDefault="00924C58" w:rsidP="004C535F">
      <w:pPr>
        <w:jc w:val="center"/>
        <w:rPr>
          <w:rFonts w:ascii="Georgia" w:hAnsi="Georgia" w:cs="Arial"/>
        </w:rPr>
      </w:pPr>
      <w:r w:rsidRPr="00CA011B">
        <w:rPr>
          <w:rFonts w:ascii="Georgia" w:hAnsi="Georgia" w:cs="Arial"/>
          <w:b/>
          <w:bCs/>
        </w:rPr>
        <w:t>vás srdečně zvou na česko-německou akci pro všechny generace</w:t>
      </w:r>
      <w:r w:rsidRPr="00CA011B">
        <w:rPr>
          <w:rFonts w:ascii="Georgia" w:hAnsi="Georgia" w:cs="Arial"/>
          <w:b/>
          <w:bCs/>
        </w:rPr>
        <w:br/>
      </w:r>
    </w:p>
    <w:p w14:paraId="12CEFA70" w14:textId="4671D79A" w:rsidR="00CA011B" w:rsidRDefault="004C535F" w:rsidP="004C535F">
      <w:pPr>
        <w:jc w:val="center"/>
        <w:rPr>
          <w:rFonts w:ascii="Georgia" w:hAnsi="Georgia" w:cs="Arial"/>
        </w:rPr>
      </w:pPr>
      <w:r>
        <w:rPr>
          <w:noProof/>
        </w:rPr>
        <w:drawing>
          <wp:inline distT="0" distB="0" distL="0" distR="0" wp14:anchorId="60B6FD58" wp14:editId="19602ACE">
            <wp:extent cx="6419850" cy="4514850"/>
            <wp:effectExtent l="0" t="0" r="0" b="0"/>
            <wp:docPr id="8214161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32" cy="453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CD97" w14:textId="296A5043" w:rsidR="00354127" w:rsidRPr="00CA011B" w:rsidRDefault="00924C58" w:rsidP="00CA011B">
      <w:pPr>
        <w:jc w:val="center"/>
        <w:rPr>
          <w:rFonts w:ascii="Georgia" w:hAnsi="Georgia" w:cs="Arial"/>
          <w:sz w:val="32"/>
          <w:szCs w:val="32"/>
        </w:rPr>
      </w:pPr>
      <w:r w:rsidRPr="00924C58">
        <w:rPr>
          <w:rFonts w:ascii="Georgia" w:hAnsi="Georgia" w:cs="Arial"/>
        </w:rPr>
        <w:t>Chceme ukázat, kolik různých funkcí a pozitiv voda v krajině má a co dělat, když chceme vodu zadržet a správně s ní hospodařit.</w:t>
      </w:r>
    </w:p>
    <w:p w14:paraId="6D34570B" w14:textId="77777777" w:rsidR="00924C58" w:rsidRDefault="00924C58" w:rsidP="00924C58">
      <w:pPr>
        <w:rPr>
          <w:rFonts w:ascii="Georgia" w:hAnsi="Georgia" w:cs="Arial"/>
        </w:rPr>
      </w:pPr>
    </w:p>
    <w:p w14:paraId="66D139AF" w14:textId="77777777" w:rsidR="00924C58" w:rsidRPr="00924C58" w:rsidRDefault="00924C58" w:rsidP="00354127">
      <w:pPr>
        <w:jc w:val="center"/>
        <w:rPr>
          <w:rFonts w:ascii="Georgia" w:hAnsi="Georgia" w:cs="Arial"/>
        </w:rPr>
      </w:pPr>
    </w:p>
    <w:tbl>
      <w:tblPr>
        <w:tblpPr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924C58" w:rsidRPr="00924C58" w14:paraId="5AA67BD0" w14:textId="77777777">
        <w:tc>
          <w:tcPr>
            <w:tcW w:w="0" w:type="auto"/>
            <w:tcMar>
              <w:top w:w="0" w:type="dxa"/>
              <w:left w:w="270" w:type="dxa"/>
              <w:bottom w:w="135" w:type="dxa"/>
              <w:right w:w="270" w:type="dxa"/>
            </w:tcMar>
            <w:hideMark/>
          </w:tcPr>
          <w:p w14:paraId="6AEF85DA" w14:textId="0F29B6E0" w:rsidR="00924C58" w:rsidRPr="004C535F" w:rsidRDefault="00924C58" w:rsidP="004C535F">
            <w:pPr>
              <w:jc w:val="center"/>
              <w:rPr>
                <w:rFonts w:ascii="Georgia" w:hAnsi="Georgia" w:cs="Arial"/>
                <w:b/>
                <w:bCs/>
              </w:rPr>
            </w:pPr>
            <w:r w:rsidRPr="00924C58">
              <w:rPr>
                <w:rFonts w:ascii="Georgia" w:hAnsi="Georgia" w:cs="Arial"/>
                <w:b/>
                <w:bCs/>
              </w:rPr>
              <w:t xml:space="preserve">V 10:00 k tématu u Penzionu Pohoda promluví starosta obce David Kraml a ředitel regionálního pracoviště CHKO Český les (AOPK ČR) Tomáš </w:t>
            </w:r>
            <w:proofErr w:type="spellStart"/>
            <w:r w:rsidRPr="00924C58">
              <w:rPr>
                <w:rFonts w:ascii="Georgia" w:hAnsi="Georgia" w:cs="Arial"/>
                <w:b/>
                <w:bCs/>
              </w:rPr>
              <w:t>Peckert</w:t>
            </w:r>
            <w:proofErr w:type="spellEnd"/>
            <w:r w:rsidRPr="00924C58">
              <w:rPr>
                <w:rFonts w:ascii="Georgia" w:hAnsi="Georgia" w:cs="Arial"/>
                <w:b/>
                <w:bCs/>
              </w:rPr>
              <w:t>, vodohospodář z AOPK Martin Jiran nás provede kolem pramene a nádrží a na programu bude i několik ‚</w:t>
            </w:r>
            <w:proofErr w:type="spellStart"/>
            <w:r w:rsidRPr="00924C58">
              <w:rPr>
                <w:rFonts w:ascii="Georgia" w:hAnsi="Georgia" w:cs="Arial"/>
                <w:b/>
                <w:bCs/>
              </w:rPr>
              <w:t>best</w:t>
            </w:r>
            <w:proofErr w:type="spellEnd"/>
            <w:r w:rsidRPr="00924C58">
              <w:rPr>
                <w:rFonts w:ascii="Georgia" w:hAnsi="Georgia" w:cs="Arial"/>
                <w:b/>
                <w:bCs/>
              </w:rPr>
              <w:t xml:space="preserve"> </w:t>
            </w:r>
            <w:proofErr w:type="spellStart"/>
            <w:r w:rsidRPr="00924C58">
              <w:rPr>
                <w:rFonts w:ascii="Georgia" w:hAnsi="Georgia" w:cs="Arial"/>
                <w:b/>
                <w:bCs/>
              </w:rPr>
              <w:t>praxis</w:t>
            </w:r>
            <w:proofErr w:type="spellEnd"/>
            <w:r w:rsidRPr="00924C58">
              <w:rPr>
                <w:rFonts w:ascii="Georgia" w:hAnsi="Georgia" w:cs="Arial"/>
                <w:b/>
                <w:bCs/>
              </w:rPr>
              <w:t>‘ z Bavorska. Pro děti bude připravena tematická stopovačka s krásnými odměnami a pro všechny pak občerstvení v podobě grilování.</w:t>
            </w:r>
          </w:p>
          <w:p w14:paraId="16A4E450" w14:textId="77777777" w:rsidR="00924C58" w:rsidRDefault="00924C58" w:rsidP="004C535F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659D327B" w14:textId="05EAAABE" w:rsidR="00924C58" w:rsidRPr="00924C58" w:rsidRDefault="00924C58" w:rsidP="00924C58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924C58">
              <w:rPr>
                <w:rFonts w:ascii="Georgia" w:hAnsi="Georgia" w:cs="Arial"/>
                <w:sz w:val="20"/>
                <w:szCs w:val="20"/>
              </w:rPr>
              <w:t>Více informací: </w:t>
            </w:r>
            <w:hyperlink r:id="rId5" w:tgtFrame="_blank" w:history="1">
              <w:r w:rsidRPr="00924C58">
                <w:rPr>
                  <w:rStyle w:val="Hypertextovodkaz"/>
                  <w:rFonts w:ascii="Georgia" w:hAnsi="Georgia" w:cs="Arial"/>
                  <w:sz w:val="20"/>
                  <w:szCs w:val="20"/>
                </w:rPr>
                <w:t>https://www.bbkult.net/cz/events/110343-voda-dela-krajinu/</w:t>
              </w:r>
            </w:hyperlink>
            <w:r w:rsidRPr="00924C58">
              <w:rPr>
                <w:rFonts w:ascii="Georgia" w:hAnsi="Georgia" w:cs="Arial"/>
                <w:sz w:val="20"/>
                <w:szCs w:val="20"/>
              </w:rPr>
              <w:br/>
            </w:r>
            <w:r w:rsidRPr="00924C58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Akce se koná v rámci projektu </w:t>
            </w:r>
            <w:r w:rsidRPr="00924C58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 xml:space="preserve">Kultura bez hranic – setkání Čechy Bavorsko 2026 </w:t>
            </w:r>
            <w:r w:rsidRPr="00924C58">
              <w:rPr>
                <w:rFonts w:ascii="Georgia" w:hAnsi="Georgia" w:cs="Arial"/>
                <w:i/>
                <w:iCs/>
                <w:sz w:val="20"/>
                <w:szCs w:val="20"/>
              </w:rPr>
              <w:t>za podpor</w:t>
            </w: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y </w:t>
            </w:r>
            <w:r w:rsidRPr="00924C58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Českoněmeckého fondu budoucnosti a okresu </w:t>
            </w:r>
            <w:proofErr w:type="spellStart"/>
            <w:r w:rsidRPr="00924C58">
              <w:rPr>
                <w:rFonts w:ascii="Georgia" w:hAnsi="Georgia" w:cs="Arial"/>
                <w:i/>
                <w:iCs/>
                <w:sz w:val="20"/>
                <w:szCs w:val="20"/>
              </w:rPr>
              <w:t>Schwandorf</w:t>
            </w:r>
            <w:proofErr w:type="spellEnd"/>
            <w:r w:rsidRPr="00924C58">
              <w:rPr>
                <w:rFonts w:ascii="Georgia" w:hAnsi="Georgia" w:cs="Arial"/>
                <w:i/>
                <w:iCs/>
                <w:sz w:val="20"/>
                <w:szCs w:val="20"/>
              </w:rPr>
              <w:t>.</w:t>
            </w:r>
            <w:r w:rsidRPr="00924C58">
              <w:rPr>
                <w:rFonts w:ascii="Georgia" w:hAnsi="Georgia" w:cs="Arial"/>
              </w:rPr>
              <w:t>          </w:t>
            </w:r>
          </w:p>
        </w:tc>
      </w:tr>
    </w:tbl>
    <w:p w14:paraId="698F8334" w14:textId="16F788FE" w:rsidR="00CA011B" w:rsidRPr="00CA011B" w:rsidRDefault="00CA011B" w:rsidP="00CA011B">
      <w:pPr>
        <w:tabs>
          <w:tab w:val="left" w:pos="3855"/>
        </w:tabs>
        <w:rPr>
          <w:rFonts w:ascii="Georgia" w:hAnsi="Georgia" w:cs="Arial"/>
          <w:sz w:val="32"/>
          <w:szCs w:val="32"/>
        </w:rPr>
      </w:pPr>
    </w:p>
    <w:sectPr w:rsidR="00CA011B" w:rsidRPr="00CA011B" w:rsidSect="00924C58">
      <w:pgSz w:w="11906" w:h="16838"/>
      <w:pgMar w:top="720" w:right="720" w:bottom="720" w:left="720" w:header="708" w:footer="708" w:gutter="0"/>
      <w:pgBorders w:offsetFrom="page">
        <w:top w:val="single" w:sz="18" w:space="24" w:color="2E74B5" w:themeColor="accent5" w:themeShade="BF"/>
        <w:left w:val="single" w:sz="18" w:space="24" w:color="2E74B5" w:themeColor="accent5" w:themeShade="BF"/>
        <w:bottom w:val="single" w:sz="18" w:space="24" w:color="2E74B5" w:themeColor="accent5" w:themeShade="BF"/>
        <w:right w:val="single" w:sz="18" w:space="24" w:color="2E74B5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27"/>
    <w:rsid w:val="00022C2E"/>
    <w:rsid w:val="00036EB8"/>
    <w:rsid w:val="000554BC"/>
    <w:rsid w:val="0017110A"/>
    <w:rsid w:val="0019703A"/>
    <w:rsid w:val="001A516B"/>
    <w:rsid w:val="001D12AC"/>
    <w:rsid w:val="001D5DAD"/>
    <w:rsid w:val="001D5EF1"/>
    <w:rsid w:val="0020036F"/>
    <w:rsid w:val="00353716"/>
    <w:rsid w:val="00354127"/>
    <w:rsid w:val="003A06BA"/>
    <w:rsid w:val="00484967"/>
    <w:rsid w:val="004A52C9"/>
    <w:rsid w:val="004C535F"/>
    <w:rsid w:val="005566D5"/>
    <w:rsid w:val="005836BF"/>
    <w:rsid w:val="005D5D8B"/>
    <w:rsid w:val="00666F9E"/>
    <w:rsid w:val="00773F19"/>
    <w:rsid w:val="007D2672"/>
    <w:rsid w:val="008E3C76"/>
    <w:rsid w:val="00923873"/>
    <w:rsid w:val="00924C58"/>
    <w:rsid w:val="00975F93"/>
    <w:rsid w:val="00A162FA"/>
    <w:rsid w:val="00BD0D47"/>
    <w:rsid w:val="00BD3CF5"/>
    <w:rsid w:val="00C511AE"/>
    <w:rsid w:val="00CA011B"/>
    <w:rsid w:val="00CC4BE5"/>
    <w:rsid w:val="00CE7E68"/>
    <w:rsid w:val="00F525A5"/>
    <w:rsid w:val="00F72421"/>
    <w:rsid w:val="00FC56F9"/>
    <w:rsid w:val="00FE1D2B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10A4"/>
  <w15:chartTrackingRefBased/>
  <w15:docId w15:val="{AA79A445-13DD-421C-A85E-A97CCBB1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4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24C5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4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.list-manage.com/V4xcuros0oc?e=0fc2d3ba8b&amp;c2id=c3730a88903c8469565b3fdfc7afaaa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Čestmír Šlajs</dc:creator>
  <cp:keywords/>
  <dc:description/>
  <cp:lastModifiedBy>Čestmír Šlajs</cp:lastModifiedBy>
  <cp:revision>30</cp:revision>
  <cp:lastPrinted>2026-09-09T10:54:00Z</cp:lastPrinted>
  <dcterms:created xsi:type="dcterms:W3CDTF">2020-01-16T13:59:00Z</dcterms:created>
  <dcterms:modified xsi:type="dcterms:W3CDTF">2026-09-09T10:54:00Z</dcterms:modified>
</cp:coreProperties>
</file>